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70"/>
          <w:szCs w:val="70"/>
        </w:rPr>
      </w:pPr>
      <w:r w:rsidDel="00000000" w:rsidR="00000000" w:rsidRPr="00000000">
        <w:rPr>
          <w:rFonts w:ascii="Quintessential" w:cs="Quintessential" w:eastAsia="Quintessential" w:hAnsi="Quintessential"/>
          <w:color w:val="70ad47"/>
          <w:sz w:val="50"/>
          <w:szCs w:val="50"/>
          <w:rtl w:val="0"/>
        </w:rPr>
        <w:t xml:space="preserve">Brf. Växtrikets nyhetsbrev nr 1 mars 2026</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drawing>
          <wp:inline distB="114300" distT="114300" distL="114300" distR="114300">
            <wp:extent cx="2405244" cy="134995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05244" cy="134995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Nyhetsbrev</w:t>
      </w:r>
    </w:p>
    <w:p w:rsidR="00000000" w:rsidDel="00000000" w:rsidP="00000000" w:rsidRDefault="00000000" w:rsidRPr="00000000" w14:paraId="00000004">
      <w:pPr>
        <w:rPr/>
      </w:pPr>
      <w:r w:rsidDel="00000000" w:rsidR="00000000" w:rsidRPr="00000000">
        <w:rPr>
          <w:rtl w:val="0"/>
        </w:rPr>
        <w:t xml:space="preserve">Vi i styrelsen kommer i framtiden att skicka ut ett nyhetsbrev när det är något viktigt vi behöver informera er om. Vi lägger även nyhetsbreven under boendeinfo på vår hemsida.</w:t>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Hemsida</w:t>
      </w:r>
    </w:p>
    <w:p w:rsidR="00000000" w:rsidDel="00000000" w:rsidP="00000000" w:rsidRDefault="00000000" w:rsidRPr="00000000" w14:paraId="00000007">
      <w:pPr>
        <w:rPr/>
      </w:pPr>
      <w:r w:rsidDel="00000000" w:rsidR="00000000" w:rsidRPr="00000000">
        <w:rPr>
          <w:rtl w:val="0"/>
        </w:rPr>
        <w:t xml:space="preserve">Vi har nu äntligen skapat en hemsida för vår förening </w:t>
      </w:r>
      <w:hyperlink r:id="rId7">
        <w:r w:rsidDel="00000000" w:rsidR="00000000" w:rsidRPr="00000000">
          <w:rPr>
            <w:color w:val="1155cc"/>
            <w:u w:val="single"/>
            <w:rtl w:val="0"/>
          </w:rPr>
          <w:t xml:space="preserve">https://vaxtriket.bostadsratterna.se/</w:t>
        </w:r>
      </w:hyperlink>
      <w:r w:rsidDel="00000000" w:rsidR="00000000" w:rsidRPr="00000000">
        <w:rPr>
          <w:rtl w:val="0"/>
        </w:rPr>
        <w:t xml:space="preserve">. Då inte alla medlemmar är digitala så kommer vi att lägga ett fysiskt nyhetsbrev i postfacket till dem. </w:t>
        <w:br w:type="textWrapping"/>
        <w:t xml:space="preserve">Till er som har uppgett en e-postadress skickar vi brevet digitalt.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Årsmöte 2026</w:t>
      </w:r>
    </w:p>
    <w:p w:rsidR="00000000" w:rsidDel="00000000" w:rsidP="00000000" w:rsidRDefault="00000000" w:rsidRPr="00000000" w14:paraId="0000000A">
      <w:pPr>
        <w:rPr/>
      </w:pPr>
      <w:r w:rsidDel="00000000" w:rsidR="00000000" w:rsidRPr="00000000">
        <w:rPr>
          <w:rtl w:val="0"/>
        </w:rPr>
        <w:t xml:space="preserve">Vi vill redan nu informera er om att årsmötet i år äger rum den 20/5 18.30 på Folkets Hus. Mer information, anmälan och kallelse kommer.</w:t>
      </w:r>
    </w:p>
    <w:p w:rsidR="00000000" w:rsidDel="00000000" w:rsidP="00000000" w:rsidRDefault="00000000" w:rsidRPr="00000000" w14:paraId="0000000B">
      <w:pPr>
        <w:rPr/>
      </w:pPr>
      <w:r w:rsidDel="00000000" w:rsidR="00000000" w:rsidRPr="00000000">
        <w:rPr>
          <w:rtl w:val="0"/>
        </w:rPr>
        <w:t xml:space="preserve">Om du vill lämna in en motion till stämman ska den vara styrelsen tillhanda senast den 10 april pga. att svaret på motionen ska finnas med i kallelsen till mötet.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Styrelsearbetet</w:t>
      </w:r>
    </w:p>
    <w:p w:rsidR="00000000" w:rsidDel="00000000" w:rsidP="00000000" w:rsidRDefault="00000000" w:rsidRPr="00000000" w14:paraId="0000000E">
      <w:pPr>
        <w:rPr/>
      </w:pPr>
      <w:r w:rsidDel="00000000" w:rsidR="00000000" w:rsidRPr="00000000">
        <w:rPr>
          <w:rtl w:val="0"/>
        </w:rPr>
        <w:t xml:space="preserve">Vi har varje år svårt att få några medlemmar till en valberedning. </w:t>
      </w:r>
      <w:r w:rsidDel="00000000" w:rsidR="00000000" w:rsidRPr="00000000">
        <w:rPr>
          <w:rtl w:val="0"/>
        </w:rPr>
        <w:t xml:space="preserve">Är du intresserad av att bidra i det arbetet så hör gärna av dig till någon av oss som idag sitter i styrelsen.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rFonts w:ascii="Quintessential" w:cs="Quintessential" w:eastAsia="Quintessential" w:hAnsi="Quintessential"/>
          <w:b w:val="1"/>
          <w:bCs w:val="1"/>
          <w:color w:val="70ad47"/>
          <w:sz w:val="34"/>
          <w:szCs w:val="34"/>
        </w:rPr>
      </w:pPr>
      <w:r w:rsidDel="00000000" w:rsidR="00000000" w:rsidRPr="00000000">
        <w:rPr>
          <w:b w:val="1"/>
          <w:bCs w:val="1"/>
          <w:rtl w:val="0"/>
        </w:rPr>
        <w:t xml:space="preserve">Vattenförbrukningen</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607.7952755905511" w:firstLine="0"/>
        <w:jc w:val="left"/>
        <w:rPr>
          <w:color w:val="1d1d1b"/>
          <w:sz w:val="24"/>
          <w:szCs w:val="24"/>
        </w:rPr>
      </w:pPr>
      <w:r w:rsidDel="00000000" w:rsidR="00000000" w:rsidRPr="00000000">
        <w:rPr>
          <w:color w:val="1d1d1b"/>
          <w:sz w:val="24"/>
          <w:szCs w:val="24"/>
          <w:rtl w:val="0"/>
        </w:rPr>
        <w:t xml:space="preserve">Som ni säkert vet har Norrtälje bland de högsta avgifterna i landet  för vattnet. Vi har vatten och värmeförbrukning inbakat i våra avgifter och därför uppmanar vi alla att tänka på förbrukningen som påverkar våra redan stora kostnader.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607.7952755905511" w:firstLine="0"/>
        <w:jc w:val="left"/>
        <w:rPr>
          <w:color w:val="1d1d1b"/>
          <w:sz w:val="24"/>
          <w:szCs w:val="24"/>
        </w:rPr>
      </w:pPr>
      <w:r w:rsidDel="00000000" w:rsidR="00000000" w:rsidRPr="00000000">
        <w:rPr>
          <w:color w:val="1d1d1b"/>
          <w:sz w:val="24"/>
          <w:szCs w:val="24"/>
          <w:rtl w:val="0"/>
        </w:rPr>
        <w:t xml:space="preserve">-</w:t>
      </w:r>
      <w:r w:rsidDel="00000000" w:rsidR="00000000" w:rsidRPr="00000000">
        <w:rPr>
          <w:color w:val="1d1d1b"/>
          <w:sz w:val="24"/>
          <w:szCs w:val="24"/>
          <w:rtl w:val="0"/>
        </w:rPr>
        <w:t xml:space="preserve">Ett bad förbrukar mycket mer vatten än en snabb dusch. Genom att duscha kort istället för att bada, kan du spara mycket vatten. Installerar du dessutom ett vattenbesparande duschmunstycke, minskar din vattenförbrukning ännu mer.</w:t>
      </w:r>
      <w:r w:rsidDel="00000000" w:rsidR="00000000" w:rsidRPr="00000000">
        <w:rPr>
          <w:color w:val="1d1d1b"/>
          <w:sz w:val="24"/>
          <w:szCs w:val="24"/>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607.7952755905511" w:firstLine="0"/>
        <w:jc w:val="left"/>
        <w:rPr>
          <w:color w:val="1d1d1b"/>
          <w:sz w:val="24"/>
          <w:szCs w:val="24"/>
        </w:rPr>
      </w:pPr>
      <w:r w:rsidDel="00000000" w:rsidR="00000000" w:rsidRPr="00000000">
        <w:rPr>
          <w:color w:val="1d1d1b"/>
          <w:sz w:val="24"/>
          <w:szCs w:val="24"/>
          <w:rtl w:val="0"/>
        </w:rPr>
        <w:t xml:space="preserve">-</w:t>
      </w:r>
      <w:r w:rsidDel="00000000" w:rsidR="00000000" w:rsidRPr="00000000">
        <w:rPr>
          <w:color w:val="1d1d1b"/>
          <w:sz w:val="24"/>
          <w:szCs w:val="24"/>
          <w:rtl w:val="0"/>
        </w:rPr>
        <w:t xml:space="preserve">Ett av de enklaste sätten att spara vatten är att stänga av kranen när du inte använder den. Till exempel medan du borstar tänderna, tvålar in händerna eller rakar dig. Det är en enkel åtgärd, men den kan minska din vattenräkning avsevärt om du gör det konsekvent.</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607.7952755905511" w:firstLine="0"/>
        <w:jc w:val="left"/>
        <w:rPr>
          <w:color w:val="1d1d1b"/>
          <w:sz w:val="24"/>
          <w:szCs w:val="24"/>
        </w:rPr>
      </w:pPr>
      <w:r w:rsidDel="00000000" w:rsidR="00000000" w:rsidRPr="00000000">
        <w:rPr>
          <w:color w:val="1d1d1b"/>
          <w:sz w:val="24"/>
          <w:szCs w:val="24"/>
          <w:rtl w:val="0"/>
        </w:rPr>
        <w:t xml:space="preserve">-</w:t>
      </w:r>
      <w:r w:rsidDel="00000000" w:rsidR="00000000" w:rsidRPr="00000000">
        <w:rPr>
          <w:color w:val="1d1d1b"/>
          <w:sz w:val="24"/>
          <w:szCs w:val="24"/>
          <w:rtl w:val="0"/>
        </w:rPr>
        <w:t xml:space="preserve">Du behöver inte skölja tallrikarna innan du sätter dem i diskmaskinen. Om du gör det fördubblar du vattenförbrukningen, medan diskmaskiner i sig förbrukar väldigt lite vatten. Det finns även andra missuppfattningar kring vattenförbrukning – använd till exempel hellre ECO-läget än snabbprogrammet. Trots att ECO-läget tar längre tid, är det mer effektivt och drar mindre energi.</w:t>
      </w: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Tips</w:t>
      </w:r>
    </w:p>
    <w:p w:rsidR="00000000" w:rsidDel="00000000" w:rsidP="00000000" w:rsidRDefault="00000000" w:rsidRPr="00000000" w14:paraId="00000017">
      <w:pPr>
        <w:rPr>
          <w:color w:val="1d1d1b"/>
          <w:sz w:val="24"/>
          <w:szCs w:val="24"/>
        </w:rPr>
      </w:pPr>
      <w:r w:rsidDel="00000000" w:rsidR="00000000" w:rsidRPr="00000000">
        <w:rPr>
          <w:sz w:val="24"/>
          <w:szCs w:val="24"/>
          <w:rtl w:val="0"/>
        </w:rPr>
        <w:t xml:space="preserve">Vi är </w:t>
      </w:r>
      <w:r w:rsidDel="00000000" w:rsidR="00000000" w:rsidRPr="00000000">
        <w:rPr>
          <w:color w:val="1d1d1b"/>
          <w:sz w:val="24"/>
          <w:szCs w:val="24"/>
          <w:rtl w:val="0"/>
        </w:rPr>
        <w:t xml:space="preserve">medlemmar i Bostadsrätterna, en förening för bostadsrättsföreningar där vi får tips och råd som hjälper </w:t>
      </w:r>
      <w:r w:rsidDel="00000000" w:rsidR="00000000" w:rsidRPr="00000000">
        <w:rPr>
          <w:i w:val="1"/>
          <w:iCs w:val="1"/>
          <w:color w:val="1d1d1b"/>
          <w:sz w:val="24"/>
          <w:szCs w:val="24"/>
          <w:rtl w:val="0"/>
        </w:rPr>
        <w:t xml:space="preserve">styrelsen </w:t>
      </w:r>
      <w:r w:rsidDel="00000000" w:rsidR="00000000" w:rsidRPr="00000000">
        <w:rPr>
          <w:color w:val="1d1d1b"/>
          <w:sz w:val="24"/>
          <w:szCs w:val="24"/>
          <w:rtl w:val="0"/>
        </w:rPr>
        <w:t xml:space="preserve">i arbetet. Där finns experter inom juridik, ekonomi och teknik. Vår webbplats är en av förmånerna.</w:t>
      </w:r>
    </w:p>
    <w:p w:rsidR="00000000" w:rsidDel="00000000" w:rsidP="00000000" w:rsidRDefault="00000000" w:rsidRPr="00000000" w14:paraId="00000018">
      <w:pPr>
        <w:rPr>
          <w:color w:val="1d1d1b"/>
          <w:sz w:val="24"/>
          <w:szCs w:val="24"/>
        </w:rPr>
      </w:pPr>
      <w:r w:rsidDel="00000000" w:rsidR="00000000" w:rsidRPr="00000000">
        <w:rPr>
          <w:rtl w:val="0"/>
        </w:rPr>
      </w:r>
    </w:p>
    <w:p w:rsidR="00000000" w:rsidDel="00000000" w:rsidP="00000000" w:rsidRDefault="00000000" w:rsidRPr="00000000" w14:paraId="00000019">
      <w:pPr>
        <w:rPr>
          <w:color w:val="1d1d1b"/>
          <w:sz w:val="24"/>
          <w:szCs w:val="24"/>
        </w:rPr>
      </w:pPr>
      <w:r w:rsidDel="00000000" w:rsidR="00000000" w:rsidRPr="00000000">
        <w:rPr>
          <w:color w:val="1d1d1b"/>
          <w:sz w:val="24"/>
          <w:szCs w:val="24"/>
          <w:rtl w:val="0"/>
        </w:rPr>
        <w:t xml:space="preserve">Som </w:t>
      </w:r>
      <w:r w:rsidDel="00000000" w:rsidR="00000000" w:rsidRPr="00000000">
        <w:rPr>
          <w:i w:val="1"/>
          <w:iCs w:val="1"/>
          <w:color w:val="1d1d1b"/>
          <w:sz w:val="24"/>
          <w:szCs w:val="24"/>
          <w:rtl w:val="0"/>
        </w:rPr>
        <w:t xml:space="preserve">medlem </w:t>
      </w:r>
      <w:r w:rsidDel="00000000" w:rsidR="00000000" w:rsidRPr="00000000">
        <w:rPr>
          <w:color w:val="1d1d1b"/>
          <w:sz w:val="24"/>
          <w:szCs w:val="24"/>
          <w:rtl w:val="0"/>
        </w:rPr>
        <w:t xml:space="preserve">får vi tidningen Din Bostadsrätt fyra gånger per år med matnyttig information.På deras hemsida hittar du vissa blanketter och kurser </w:t>
      </w:r>
      <w:hyperlink r:id="rId8">
        <w:r w:rsidDel="00000000" w:rsidR="00000000" w:rsidRPr="00000000">
          <w:rPr>
            <w:color w:val="1155cc"/>
            <w:sz w:val="24"/>
            <w:szCs w:val="24"/>
            <w:u w:val="single"/>
            <w:rtl w:val="0"/>
          </w:rPr>
          <w:t xml:space="preserve">bostadsratterna.se/medlemsformaner</w:t>
        </w:r>
      </w:hyperlink>
      <w:r w:rsidDel="00000000" w:rsidR="00000000" w:rsidRPr="00000000">
        <w:rPr>
          <w:color w:val="1d1d1b"/>
          <w:sz w:val="24"/>
          <w:szCs w:val="24"/>
          <w:rtl w:val="0"/>
        </w:rPr>
        <w:t xml:space="preserve"> på vår hemsida ser du deras nyheter på högra sidan.</w:t>
      </w:r>
    </w:p>
    <w:p w:rsidR="00000000" w:rsidDel="00000000" w:rsidP="00000000" w:rsidRDefault="00000000" w:rsidRPr="00000000" w14:paraId="0000001A">
      <w:pPr>
        <w:rPr>
          <w:color w:val="1d1d1b"/>
          <w:sz w:val="24"/>
          <w:szCs w:val="24"/>
        </w:rPr>
      </w:pPr>
      <w:r w:rsidDel="00000000" w:rsidR="00000000" w:rsidRPr="00000000">
        <w:rPr>
          <w:rtl w:val="0"/>
        </w:rPr>
      </w:r>
    </w:p>
    <w:p w:rsidR="00000000" w:rsidDel="00000000" w:rsidP="00000000" w:rsidRDefault="00000000" w:rsidRPr="00000000" w14:paraId="0000001B">
      <w:pPr>
        <w:rPr>
          <w:color w:val="1d1d1b"/>
          <w:sz w:val="24"/>
          <w:szCs w:val="24"/>
        </w:rPr>
      </w:pPr>
      <w:r w:rsidDel="00000000" w:rsidR="00000000" w:rsidRPr="00000000">
        <w:rPr>
          <w:rtl w:val="0"/>
        </w:rPr>
      </w:r>
    </w:p>
    <w:p w:rsidR="00000000" w:rsidDel="00000000" w:rsidP="00000000" w:rsidRDefault="00000000" w:rsidRPr="00000000" w14:paraId="0000001C">
      <w:pPr>
        <w:rPr>
          <w:color w:val="1d1d1b"/>
          <w:sz w:val="24"/>
          <w:szCs w:val="24"/>
        </w:rPr>
      </w:pPr>
      <w:r w:rsidDel="00000000" w:rsidR="00000000" w:rsidRPr="00000000">
        <w:rPr>
          <w:rtl w:val="0"/>
        </w:rPr>
      </w:r>
    </w:p>
    <w:p w:rsidR="00000000" w:rsidDel="00000000" w:rsidP="00000000" w:rsidRDefault="00000000" w:rsidRPr="00000000" w14:paraId="0000001D">
      <w:pPr>
        <w:rPr>
          <w:color w:val="1d1d1b"/>
          <w:sz w:val="24"/>
          <w:szCs w:val="24"/>
        </w:rPr>
      </w:pPr>
      <w:r w:rsidDel="00000000" w:rsidR="00000000" w:rsidRPr="00000000">
        <w:rPr>
          <w:rtl w:val="0"/>
        </w:rPr>
      </w:r>
    </w:p>
    <w:p w:rsidR="00000000" w:rsidDel="00000000" w:rsidP="00000000" w:rsidRDefault="00000000" w:rsidRPr="00000000" w14:paraId="0000001E">
      <w:pPr>
        <w:rPr>
          <w:color w:val="1d1d1b"/>
          <w:sz w:val="24"/>
          <w:szCs w:val="24"/>
        </w:rPr>
      </w:pPr>
      <w:r w:rsidDel="00000000" w:rsidR="00000000" w:rsidRPr="00000000">
        <w:rPr>
          <w:rtl w:val="0"/>
        </w:rPr>
      </w:r>
    </w:p>
    <w:p w:rsidR="00000000" w:rsidDel="00000000" w:rsidP="00000000" w:rsidRDefault="00000000" w:rsidRPr="00000000" w14:paraId="0000001F">
      <w:pPr>
        <w:rPr>
          <w:color w:val="1d1d1b"/>
          <w:sz w:val="24"/>
          <w:szCs w:val="24"/>
        </w:rPr>
      </w:pPr>
      <w:r w:rsidDel="00000000" w:rsidR="00000000" w:rsidRPr="00000000">
        <w:rPr>
          <w:rtl w:val="0"/>
        </w:rPr>
      </w:r>
    </w:p>
    <w:p w:rsidR="00000000" w:rsidDel="00000000" w:rsidP="00000000" w:rsidRDefault="00000000" w:rsidRPr="00000000" w14:paraId="00000020">
      <w:pPr>
        <w:rPr>
          <w:color w:val="1d1d1b"/>
          <w:sz w:val="24"/>
          <w:szCs w:val="24"/>
        </w:rPr>
      </w:pPr>
      <w:r w:rsidDel="00000000" w:rsidR="00000000" w:rsidRPr="00000000">
        <w:rPr>
          <w:rtl w:val="0"/>
        </w:rPr>
      </w:r>
    </w:p>
    <w:p w:rsidR="00000000" w:rsidDel="00000000" w:rsidP="00000000" w:rsidRDefault="00000000" w:rsidRPr="00000000" w14:paraId="00000021">
      <w:pPr>
        <w:rPr>
          <w:color w:val="1d1d1b"/>
          <w:sz w:val="24"/>
          <w:szCs w:val="24"/>
        </w:rPr>
      </w:pPr>
      <w:r w:rsidDel="00000000" w:rsidR="00000000" w:rsidRPr="00000000">
        <w:rPr>
          <w:rtl w:val="0"/>
        </w:rPr>
      </w:r>
    </w:p>
    <w:p w:rsidR="00000000" w:rsidDel="00000000" w:rsidP="00000000" w:rsidRDefault="00000000" w:rsidRPr="00000000" w14:paraId="00000022">
      <w:pPr>
        <w:rPr>
          <w:color w:val="1d1d1b"/>
          <w:sz w:val="24"/>
          <w:szCs w:val="24"/>
        </w:rPr>
      </w:pPr>
      <w:r w:rsidDel="00000000" w:rsidR="00000000" w:rsidRPr="00000000">
        <w:rPr>
          <w:rtl w:val="0"/>
        </w:rPr>
      </w:r>
    </w:p>
    <w:p w:rsidR="00000000" w:rsidDel="00000000" w:rsidP="00000000" w:rsidRDefault="00000000" w:rsidRPr="00000000" w14:paraId="00000023">
      <w:pPr>
        <w:rPr>
          <w:color w:val="1d1d1b"/>
          <w:sz w:val="24"/>
          <w:szCs w:val="24"/>
        </w:rPr>
      </w:pPr>
      <w:r w:rsidDel="00000000" w:rsidR="00000000" w:rsidRPr="00000000">
        <w:rPr>
          <w:rtl w:val="0"/>
        </w:rPr>
      </w:r>
    </w:p>
    <w:p w:rsidR="00000000" w:rsidDel="00000000" w:rsidP="00000000" w:rsidRDefault="00000000" w:rsidRPr="00000000" w14:paraId="00000024">
      <w:pPr>
        <w:rPr>
          <w:color w:val="1d1d1b"/>
          <w:sz w:val="24"/>
          <w:szCs w:val="24"/>
        </w:rPr>
      </w:pPr>
      <w:r w:rsidDel="00000000" w:rsidR="00000000" w:rsidRPr="00000000">
        <w:rPr>
          <w:rtl w:val="0"/>
        </w:rPr>
      </w:r>
    </w:p>
    <w:p w:rsidR="00000000" w:rsidDel="00000000" w:rsidP="00000000" w:rsidRDefault="00000000" w:rsidRPr="00000000" w14:paraId="00000025">
      <w:pPr>
        <w:rPr>
          <w:color w:val="1d1d1b"/>
          <w:sz w:val="24"/>
          <w:szCs w:val="24"/>
        </w:rPr>
      </w:pPr>
      <w:r w:rsidDel="00000000" w:rsidR="00000000" w:rsidRPr="00000000">
        <w:rPr>
          <w:rtl w:val="0"/>
        </w:rPr>
      </w:r>
    </w:p>
    <w:p w:rsidR="00000000" w:rsidDel="00000000" w:rsidP="00000000" w:rsidRDefault="00000000" w:rsidRPr="00000000" w14:paraId="00000026">
      <w:pPr>
        <w:rPr>
          <w:color w:val="1d1d1b"/>
          <w:sz w:val="24"/>
          <w:szCs w:val="24"/>
        </w:rPr>
      </w:pPr>
      <w:r w:rsidDel="00000000" w:rsidR="00000000" w:rsidRPr="00000000">
        <w:rPr>
          <w:rtl w:val="0"/>
        </w:rPr>
      </w:r>
    </w:p>
    <w:p w:rsidR="00000000" w:rsidDel="00000000" w:rsidP="00000000" w:rsidRDefault="00000000" w:rsidRPr="00000000" w14:paraId="00000027">
      <w:pPr>
        <w:rPr>
          <w:color w:val="1d1d1b"/>
          <w:sz w:val="24"/>
          <w:szCs w:val="24"/>
        </w:rPr>
      </w:pPr>
      <w:r w:rsidDel="00000000" w:rsidR="00000000" w:rsidRPr="00000000">
        <w:rPr>
          <w:rtl w:val="0"/>
        </w:rPr>
      </w:r>
    </w:p>
    <w:p w:rsidR="00000000" w:rsidDel="00000000" w:rsidP="00000000" w:rsidRDefault="00000000" w:rsidRPr="00000000" w14:paraId="00000028">
      <w:pPr>
        <w:rPr>
          <w:color w:val="1d1d1b"/>
          <w:sz w:val="24"/>
          <w:szCs w:val="24"/>
        </w:rPr>
      </w:pPr>
      <w:r w:rsidDel="00000000" w:rsidR="00000000" w:rsidRPr="00000000">
        <w:rPr>
          <w:rtl w:val="0"/>
        </w:rPr>
      </w:r>
    </w:p>
    <w:p w:rsidR="00000000" w:rsidDel="00000000" w:rsidP="00000000" w:rsidRDefault="00000000" w:rsidRPr="00000000" w14:paraId="00000029">
      <w:pPr>
        <w:rPr>
          <w:color w:val="1d1d1b"/>
          <w:sz w:val="24"/>
          <w:szCs w:val="24"/>
        </w:rPr>
      </w:pPr>
      <w:r w:rsidDel="00000000" w:rsidR="00000000" w:rsidRPr="00000000">
        <w:rPr>
          <w:rtl w:val="0"/>
        </w:rPr>
      </w:r>
    </w:p>
    <w:p w:rsidR="00000000" w:rsidDel="00000000" w:rsidP="00000000" w:rsidRDefault="00000000" w:rsidRPr="00000000" w14:paraId="0000002A">
      <w:pPr>
        <w:rPr>
          <w:color w:val="1d1d1b"/>
          <w:sz w:val="24"/>
          <w:szCs w:val="24"/>
        </w:rPr>
      </w:pPr>
      <w:r w:rsidDel="00000000" w:rsidR="00000000" w:rsidRPr="00000000">
        <w:rPr>
          <w:rtl w:val="0"/>
        </w:rPr>
      </w:r>
    </w:p>
    <w:p w:rsidR="00000000" w:rsidDel="00000000" w:rsidP="00000000" w:rsidRDefault="00000000" w:rsidRPr="00000000" w14:paraId="0000002B">
      <w:pPr>
        <w:rPr>
          <w:color w:val="1d1d1b"/>
          <w:sz w:val="24"/>
          <w:szCs w:val="24"/>
        </w:rPr>
      </w:pPr>
      <w:r w:rsidDel="00000000" w:rsidR="00000000" w:rsidRPr="00000000">
        <w:rPr>
          <w:rtl w:val="0"/>
        </w:rPr>
      </w:r>
    </w:p>
    <w:p w:rsidR="00000000" w:rsidDel="00000000" w:rsidP="00000000" w:rsidRDefault="00000000" w:rsidRPr="00000000" w14:paraId="0000002C">
      <w:pPr>
        <w:rPr>
          <w:color w:val="1d1d1b"/>
          <w:sz w:val="24"/>
          <w:szCs w:val="24"/>
        </w:rPr>
      </w:pPr>
      <w:r w:rsidDel="00000000" w:rsidR="00000000" w:rsidRPr="00000000">
        <w:rPr>
          <w:rtl w:val="0"/>
        </w:rPr>
      </w:r>
    </w:p>
    <w:p w:rsidR="00000000" w:rsidDel="00000000" w:rsidP="00000000" w:rsidRDefault="00000000" w:rsidRPr="00000000" w14:paraId="0000002D">
      <w:pPr>
        <w:rPr>
          <w:color w:val="1d1d1b"/>
          <w:sz w:val="24"/>
          <w:szCs w:val="24"/>
        </w:rPr>
      </w:pPr>
      <w:r w:rsidDel="00000000" w:rsidR="00000000" w:rsidRPr="00000000">
        <w:rPr>
          <w:rtl w:val="0"/>
        </w:rPr>
      </w:r>
    </w:p>
    <w:p w:rsidR="00000000" w:rsidDel="00000000" w:rsidP="00000000" w:rsidRDefault="00000000" w:rsidRPr="00000000" w14:paraId="0000002E">
      <w:pPr>
        <w:rPr>
          <w:color w:val="1d1d1b"/>
          <w:sz w:val="24"/>
          <w:szCs w:val="24"/>
        </w:rPr>
      </w:pPr>
      <w:r w:rsidDel="00000000" w:rsidR="00000000" w:rsidRPr="00000000">
        <w:rPr>
          <w:rtl w:val="0"/>
        </w:rPr>
      </w:r>
    </w:p>
    <w:p w:rsidR="00000000" w:rsidDel="00000000" w:rsidP="00000000" w:rsidRDefault="00000000" w:rsidRPr="00000000" w14:paraId="0000002F">
      <w:pPr>
        <w:rPr>
          <w:color w:val="1d1d1b"/>
          <w:sz w:val="24"/>
          <w:szCs w:val="24"/>
        </w:rPr>
      </w:pPr>
      <w:r w:rsidDel="00000000" w:rsidR="00000000" w:rsidRPr="00000000">
        <w:rPr>
          <w:rtl w:val="0"/>
        </w:rPr>
      </w:r>
    </w:p>
    <w:p w:rsidR="00000000" w:rsidDel="00000000" w:rsidP="00000000" w:rsidRDefault="00000000" w:rsidRPr="00000000" w14:paraId="00000030">
      <w:pPr>
        <w:rPr>
          <w:color w:val="1d1d1b"/>
          <w:sz w:val="24"/>
          <w:szCs w:val="24"/>
        </w:rPr>
      </w:pPr>
      <w:r w:rsidDel="00000000" w:rsidR="00000000" w:rsidRPr="00000000">
        <w:rPr>
          <w:rtl w:val="0"/>
        </w:rPr>
      </w:r>
    </w:p>
    <w:p w:rsidR="00000000" w:rsidDel="00000000" w:rsidP="00000000" w:rsidRDefault="00000000" w:rsidRPr="00000000" w14:paraId="00000031">
      <w:pPr>
        <w:rPr>
          <w:color w:val="1d1d1b"/>
          <w:sz w:val="24"/>
          <w:szCs w:val="24"/>
        </w:rPr>
      </w:pPr>
      <w:r w:rsidDel="00000000" w:rsidR="00000000" w:rsidRPr="00000000">
        <w:rPr>
          <w:rtl w:val="0"/>
        </w:rPr>
      </w:r>
    </w:p>
    <w:p w:rsidR="00000000" w:rsidDel="00000000" w:rsidP="00000000" w:rsidRDefault="00000000" w:rsidRPr="00000000" w14:paraId="00000032">
      <w:pPr>
        <w:rPr>
          <w:color w:val="1d1d1b"/>
          <w:sz w:val="24"/>
          <w:szCs w:val="24"/>
        </w:rPr>
      </w:pPr>
      <w:r w:rsidDel="00000000" w:rsidR="00000000" w:rsidRPr="00000000">
        <w:rPr>
          <w:rtl w:val="0"/>
        </w:rPr>
      </w:r>
    </w:p>
    <w:p w:rsidR="00000000" w:rsidDel="00000000" w:rsidP="00000000" w:rsidRDefault="00000000" w:rsidRPr="00000000" w14:paraId="00000033">
      <w:pPr>
        <w:rPr>
          <w:color w:val="1d1d1b"/>
          <w:sz w:val="24"/>
          <w:szCs w:val="24"/>
        </w:rPr>
      </w:pPr>
      <w:r w:rsidDel="00000000" w:rsidR="00000000" w:rsidRPr="00000000">
        <w:rPr>
          <w:rtl w:val="0"/>
        </w:rPr>
      </w:r>
    </w:p>
    <w:p w:rsidR="00000000" w:rsidDel="00000000" w:rsidP="00000000" w:rsidRDefault="00000000" w:rsidRPr="00000000" w14:paraId="00000034">
      <w:pPr>
        <w:rPr>
          <w:color w:val="1d1d1b"/>
          <w:sz w:val="24"/>
          <w:szCs w:val="24"/>
        </w:rPr>
      </w:pPr>
      <w:r w:rsidDel="00000000" w:rsidR="00000000" w:rsidRPr="00000000">
        <w:rPr>
          <w:rtl w:val="0"/>
        </w:rPr>
      </w:r>
    </w:p>
    <w:p w:rsidR="00000000" w:rsidDel="00000000" w:rsidP="00000000" w:rsidRDefault="00000000" w:rsidRPr="00000000" w14:paraId="00000035">
      <w:pPr>
        <w:rPr>
          <w:color w:val="1d1d1b"/>
          <w:sz w:val="24"/>
          <w:szCs w:val="24"/>
        </w:rPr>
      </w:pPr>
      <w:r w:rsidDel="00000000" w:rsidR="00000000" w:rsidRPr="00000000">
        <w:rPr>
          <w:rtl w:val="0"/>
        </w:rPr>
      </w:r>
    </w:p>
    <w:p w:rsidR="00000000" w:rsidDel="00000000" w:rsidP="00000000" w:rsidRDefault="00000000" w:rsidRPr="00000000" w14:paraId="00000036">
      <w:pPr>
        <w:rPr>
          <w:color w:val="1d1d1b"/>
          <w:sz w:val="24"/>
          <w:szCs w:val="24"/>
        </w:rPr>
      </w:pPr>
      <w:r w:rsidDel="00000000" w:rsidR="00000000" w:rsidRPr="00000000">
        <w:rPr>
          <w:rtl w:val="0"/>
        </w:rPr>
      </w:r>
    </w:p>
    <w:p w:rsidR="00000000" w:rsidDel="00000000" w:rsidP="00000000" w:rsidRDefault="00000000" w:rsidRPr="00000000" w14:paraId="00000037">
      <w:pPr>
        <w:rPr>
          <w:color w:val="1d1d1b"/>
          <w:sz w:val="24"/>
          <w:szCs w:val="24"/>
        </w:rPr>
      </w:pPr>
      <w:r w:rsidDel="00000000" w:rsidR="00000000" w:rsidRPr="00000000">
        <w:rPr>
          <w:rtl w:val="0"/>
        </w:rPr>
      </w:r>
    </w:p>
    <w:p w:rsidR="00000000" w:rsidDel="00000000" w:rsidP="00000000" w:rsidRDefault="00000000" w:rsidRPr="00000000" w14:paraId="00000038">
      <w:pPr>
        <w:rPr>
          <w:color w:val="1d1d1b"/>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607.7952755905511" w:firstLine="0"/>
        <w:jc w:val="left"/>
        <w:rPr>
          <w:sz w:val="12"/>
          <w:szCs w:val="12"/>
        </w:rPr>
      </w:pPr>
      <w:r w:rsidDel="00000000" w:rsidR="00000000" w:rsidRPr="00000000">
        <w:rPr>
          <w:rFonts w:ascii="Quintessential" w:cs="Quintessential" w:eastAsia="Quintessential" w:hAnsi="Quintessential"/>
          <w:color w:val="70ad47"/>
          <w:sz w:val="24"/>
          <w:szCs w:val="24"/>
          <w:rtl w:val="0"/>
        </w:rPr>
        <w:t xml:space="preserve">Org. nr 714400 - 2024  Lennart Torstenssons väg 12 A 761 43 Norrtälje</w:t>
        <w:br w:type="textWrapping"/>
        <w:t xml:space="preserve">e-post:vxtriket@gmail.com  hemsida:https://vaxtriket.bostadsratterna.se</w:t>
      </w:r>
      <w:r w:rsidDel="00000000" w:rsidR="00000000" w:rsidRPr="00000000">
        <w:rPr>
          <w:rtl w:val="0"/>
        </w:rPr>
      </w:r>
    </w:p>
    <w:sectPr>
      <w:pgSz w:h="16834" w:w="11909" w:orient="portrait"/>
      <w:pgMar w:bottom="1440" w:top="1440" w:left="1440" w:right="1440" w:header="566.929133858267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intessential">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vaxtriket.bostadsratterna.se/" TargetMode="External"/><Relationship Id="rId8" Type="http://schemas.openxmlformats.org/officeDocument/2006/relationships/hyperlink" Target="https://www.bostadsratterna.se/medlemsforman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ntessentia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